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42" w:rsidRDefault="00390B42">
      <w:pPr>
        <w:pStyle w:val="ConsPlusNormal"/>
        <w:outlineLvl w:val="0"/>
      </w:pPr>
    </w:p>
    <w:p w:rsidR="00390B42" w:rsidRDefault="00390B42">
      <w:pPr>
        <w:pStyle w:val="ConsPlusTitle"/>
        <w:jc w:val="center"/>
        <w:outlineLvl w:val="0"/>
      </w:pPr>
      <w:r>
        <w:t>ПРАВИТЕЛЬСТВО СЕВАСТОПОЛЯ</w:t>
      </w:r>
    </w:p>
    <w:p w:rsidR="00390B42" w:rsidRDefault="00390B42">
      <w:pPr>
        <w:pStyle w:val="ConsPlusTitle"/>
        <w:jc w:val="center"/>
      </w:pPr>
    </w:p>
    <w:p w:rsidR="00390B42" w:rsidRDefault="00390B42">
      <w:pPr>
        <w:pStyle w:val="ConsPlusTitle"/>
        <w:jc w:val="center"/>
      </w:pPr>
      <w:r>
        <w:t>ПОСТАНОВЛЕНИЕ</w:t>
      </w:r>
    </w:p>
    <w:p w:rsidR="00390B42" w:rsidRDefault="00390B42">
      <w:pPr>
        <w:pStyle w:val="ConsPlusTitle"/>
        <w:jc w:val="center"/>
      </w:pPr>
      <w:r>
        <w:t>от 14 апреля 2022 г. N 146-ПП</w:t>
      </w:r>
    </w:p>
    <w:p w:rsidR="00390B42" w:rsidRDefault="00390B42">
      <w:pPr>
        <w:pStyle w:val="ConsPlusTitle"/>
        <w:jc w:val="both"/>
      </w:pPr>
    </w:p>
    <w:p w:rsidR="00390B42" w:rsidRDefault="00390B42">
      <w:pPr>
        <w:pStyle w:val="ConsPlusTitle"/>
        <w:jc w:val="center"/>
      </w:pPr>
      <w:r>
        <w:t>О ПЕРВООЧЕРЕДНЫХ МЕРАХ ПОДДЕРЖКИ ОРГАНИЗАЦИЙ</w:t>
      </w:r>
    </w:p>
    <w:p w:rsidR="00390B42" w:rsidRDefault="00390B42">
      <w:pPr>
        <w:pStyle w:val="ConsPlusTitle"/>
        <w:jc w:val="center"/>
      </w:pPr>
      <w:r>
        <w:t>И ИНДИВИДУАЛЬНЫХ ПРЕДПРИНИМАТЕЛЕЙ ГОРОДА СЕВАСТОПОЛЯ,</w:t>
      </w:r>
    </w:p>
    <w:p w:rsidR="00390B42" w:rsidRDefault="00390B42">
      <w:pPr>
        <w:pStyle w:val="ConsPlusTitle"/>
        <w:jc w:val="center"/>
      </w:pPr>
      <w:r>
        <w:t>НАПРАВЛЕННЫХ НА СТАБИЛИЗАЦИЮ ЭКОНОМИЧЕСКОЙ СИТУАЦИИ В ГОРОДЕ</w:t>
      </w:r>
    </w:p>
    <w:p w:rsidR="00390B42" w:rsidRDefault="00390B42">
      <w:pPr>
        <w:pStyle w:val="ConsPlusTitle"/>
        <w:jc w:val="center"/>
      </w:pPr>
      <w:r>
        <w:t>СЕВАСТОПОЛЕ В УСЛОВИЯХ УЖЕСТОЧЕНИЯ ВНЕШНЕГО САНКЦИОННОГО</w:t>
      </w:r>
    </w:p>
    <w:p w:rsidR="00390B42" w:rsidRDefault="00390B42">
      <w:pPr>
        <w:pStyle w:val="ConsPlusTitle"/>
        <w:jc w:val="center"/>
      </w:pPr>
      <w:r>
        <w:t>ДАВЛЕНИЯ, И ПРИЗНАНИИ УТРАТИВШИМИ СИЛУ НЕКОТОРЫХ АКТОВ</w:t>
      </w:r>
    </w:p>
    <w:p w:rsidR="00390B42" w:rsidRDefault="00390B42">
      <w:pPr>
        <w:pStyle w:val="ConsPlusTitle"/>
        <w:jc w:val="center"/>
      </w:pPr>
      <w:r>
        <w:t>ПРАВИТЕЛЬСТВА СЕВАСТОПОЛЯ</w:t>
      </w:r>
    </w:p>
    <w:p w:rsidR="00390B42" w:rsidRDefault="00390B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0B42" w:rsidRPr="00390B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B42" w:rsidRPr="00390B42" w:rsidRDefault="00390B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B42" w:rsidRPr="00390B42" w:rsidRDefault="00390B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0B42" w:rsidRPr="00390B42" w:rsidRDefault="00390B42">
            <w:pPr>
              <w:pStyle w:val="ConsPlusNormal"/>
              <w:jc w:val="center"/>
            </w:pPr>
            <w:r w:rsidRPr="00390B42">
              <w:t>Список изменяющих документов</w:t>
            </w:r>
          </w:p>
          <w:p w:rsidR="00390B42" w:rsidRPr="00390B42" w:rsidRDefault="00390B42">
            <w:pPr>
              <w:pStyle w:val="ConsPlusNormal"/>
              <w:jc w:val="center"/>
            </w:pPr>
            <w:r w:rsidRPr="00390B42">
              <w:t xml:space="preserve">(в ред. </w:t>
            </w:r>
            <w:hyperlink r:id="rId4">
              <w:r w:rsidRPr="00390B42">
                <w:t>Постановления</w:t>
              </w:r>
            </w:hyperlink>
            <w:r w:rsidRPr="00390B42">
              <w:t xml:space="preserve"> Правительства Севастополя от 29.07.2022 N 324-ПП)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B42" w:rsidRPr="00390B42" w:rsidRDefault="00390B42">
            <w:pPr>
              <w:pStyle w:val="ConsPlusNormal"/>
            </w:pPr>
          </w:p>
        </w:tc>
      </w:tr>
    </w:tbl>
    <w:p w:rsidR="00390B42" w:rsidRPr="00390B42" w:rsidRDefault="00390B42">
      <w:pPr>
        <w:pStyle w:val="ConsPlusNormal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В соответстви</w:t>
      </w:r>
      <w:bookmarkStart w:id="0" w:name="_GoBack"/>
      <w:bookmarkEnd w:id="0"/>
      <w:r w:rsidRPr="00390B42">
        <w:t xml:space="preserve">и с федеральными законами от 09.03.2022 </w:t>
      </w:r>
      <w:hyperlink r:id="rId5">
        <w:r w:rsidRPr="00390B42">
          <w:t>N 52-ФЗ</w:t>
        </w:r>
      </w:hyperlink>
      <w:r w:rsidRPr="00390B42">
        <w:t xml:space="preserve"> "О внесении изменений в статьи 4 и 45 части 1 Налогового кодекса Российской Федерации", от 14.03.2022 </w:t>
      </w:r>
      <w:hyperlink r:id="rId6">
        <w:r w:rsidRPr="00390B42">
          <w:t>N 58-ФЗ</w:t>
        </w:r>
      </w:hyperlink>
      <w:r w:rsidRPr="00390B42">
        <w:t xml:space="preserve"> "О внесении изменений в отдельные законодательные акты Российской Федерации", </w:t>
      </w:r>
      <w:hyperlink r:id="rId7">
        <w:r w:rsidRPr="00390B42">
          <w:t>Уставом</w:t>
        </w:r>
      </w:hyperlink>
      <w:r w:rsidRPr="00390B42">
        <w:t xml:space="preserve"> города Севастополя, законами города Севастополя от 30.04.2014 </w:t>
      </w:r>
      <w:hyperlink r:id="rId8">
        <w:r w:rsidRPr="00390B42">
          <w:t>N 5-ЗС</w:t>
        </w:r>
      </w:hyperlink>
      <w:r w:rsidRPr="00390B42">
        <w:t xml:space="preserve"> "О Правительстве Севастополя", от 29.09.2015 </w:t>
      </w:r>
      <w:hyperlink r:id="rId9">
        <w:r w:rsidRPr="00390B42">
          <w:t>N 185-ЗС</w:t>
        </w:r>
      </w:hyperlink>
      <w:r w:rsidRPr="00390B42">
        <w:t xml:space="preserve"> "О правовых актах города Севастополя", в целях поддержки юридических лиц и индивидуальных предпринимателей, обеспечения устойчивого развития экономики города Севастополя в текущих экономических условиях Правительство Севастополя постановляет: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1. Утвердить прилагаемый </w:t>
      </w:r>
      <w:hyperlink w:anchor="P84">
        <w:r w:rsidRPr="00390B42">
          <w:t>перечень</w:t>
        </w:r>
      </w:hyperlink>
      <w:r w:rsidRPr="00390B42">
        <w:t xml:space="preserve"> отраслей экономики города Севастополя, в наибольшей степени пострадавших в условиях ужесточения внешнего санкционного давления (далее - Перечень).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2. Установить, что юридическое лицо или индивидуальный предприниматель признается осуществляющим свою деятельность в отраслях экономики города Севастополя, указанных в Перечне, в случае, если основной вид его деятельности соответствует виду экономической деятельности, предусмотренному Перечнем.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3. Основным видом деятельности признается вид деятельности, указанный в едином государственном реестре юридических лиц - в отношении юридических лиц, в едином государственном реестре индивидуальных предпринимателей - для индивидуальных предпринимателей в соответствии с Федеральным </w:t>
      </w:r>
      <w:hyperlink r:id="rId10">
        <w:r w:rsidRPr="00390B42">
          <w:t>законом</w:t>
        </w:r>
      </w:hyperlink>
      <w:r w:rsidRPr="00390B42">
        <w:t xml:space="preserve"> от 08.08.2001 N 129-ФЗ "О государственной регистрации юридических лиц и индивидуальных предпринимателей" в качестве основного вида деятельности в разделе "Сведения о видах экономической деятельности по Общероссийскому классификатору видов экономической деятельности" согласно Общероссийскому </w:t>
      </w:r>
      <w:hyperlink r:id="rId11">
        <w:r w:rsidRPr="00390B42">
          <w:t>классификатору</w:t>
        </w:r>
      </w:hyperlink>
      <w:r w:rsidRPr="00390B42">
        <w:t xml:space="preserve"> видов экономической деятельности ОК 029-2014 (КДЕС РЕД. 2).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4. Департаменту экономического развития города Севастополя обеспечить: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1) бесперебойное функционирование "горячей линии" центра "Мой бизнес" для субъектов малого и среднего предпринимательства (далее - МСП) по возникающим проблемным вопросам и доступным мерам поддержки;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>2) размещение актуальной информации о принятых федеральных и региональных мерах поддержки бизнеса на сайте центра "Мой бизнес";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>3) оперативную деятельность регионального штаба по координации разработки и реализации оперативных мер по поддержанию экономической стабильности в городе Севастополе.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bookmarkStart w:id="1" w:name="P29"/>
      <w:bookmarkEnd w:id="1"/>
      <w:r w:rsidRPr="00390B42">
        <w:t>5. Установить отсрочку по арендной плате за период с 01.04.2022 по 30.06.2022 по договорам аренды имущества и земельных участков, находящихся в собственности города Севастополя, для юридических лиц и индивидуальных предпринимателей в размере 100% от арендной платы в случае, если основной вид деятельности арендатора на 01.03.2022 соответствует виду экономической деятельности, предусмотренному Перечнем, при условии направления арендатором до 31.07.2022 письменного обращения в адрес Департамента по имущественным и земельным отношениям города Севастополя или арендодателя, наделенного правом хозяйственного ведения или оперативного управления на объект государственной собственности, и Департамента по имущественным и земельным отношениям города Севастополя.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bookmarkStart w:id="2" w:name="P31"/>
      <w:bookmarkEnd w:id="2"/>
      <w:r w:rsidRPr="00390B42">
        <w:t xml:space="preserve">6. Установить, что арендная плата по договорам аренды, указанным в </w:t>
      </w:r>
      <w:hyperlink w:anchor="P29">
        <w:r w:rsidRPr="00390B42">
          <w:t>пункте 5</w:t>
        </w:r>
      </w:hyperlink>
      <w:r w:rsidRPr="00390B42">
        <w:t xml:space="preserve"> настоящего </w:t>
      </w:r>
      <w:r w:rsidRPr="00390B42">
        <w:lastRenderedPageBreak/>
        <w:t>постановления, за период с 01.04.2022 по 30.06.2022 подлежит оплате в период с 01.01.2023 по 20.12.2023 ежемесячно пропорциональными платежами.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7. Установить, что пени (штрафные санкции) по договорам аренды, указанным в </w:t>
      </w:r>
      <w:hyperlink w:anchor="P29">
        <w:r w:rsidRPr="00390B42">
          <w:t>пункте 5</w:t>
        </w:r>
      </w:hyperlink>
      <w:r w:rsidRPr="00390B42">
        <w:t xml:space="preserve"> настоящего постановления, по результатам просрочки внесения арендных платежей за период с 01.04.2022 по 30.06.2022 не начисляются.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 xml:space="preserve">Условия отсрочки, предусмотренные </w:t>
      </w:r>
      <w:hyperlink w:anchor="P29">
        <w:r w:rsidRPr="00390B42">
          <w:t>пунктами 5</w:t>
        </w:r>
      </w:hyperlink>
      <w:r w:rsidRPr="00390B42">
        <w:t xml:space="preserve">, </w:t>
      </w:r>
      <w:hyperlink w:anchor="P31">
        <w:r w:rsidRPr="00390B42">
          <w:t>6</w:t>
        </w:r>
      </w:hyperlink>
      <w:r w:rsidRPr="00390B42">
        <w:t xml:space="preserve"> настоящего постановления, применяются путем оформления дополнительного соглашения к договору аренды, независимо от даты заключения такого дополнительного соглашения.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8. Установить, что оплата оставшейся части арендной платы по договорам аренды имущества и земельных участков в соответствии со льготами, ранее предусмотренными </w:t>
      </w:r>
      <w:hyperlink r:id="rId12">
        <w:r w:rsidRPr="00390B42">
          <w:t>пунктом 5</w:t>
        </w:r>
      </w:hyperlink>
      <w:r w:rsidRPr="00390B42">
        <w:t xml:space="preserve"> постановления Правительства Севастополя от 27.03.2020 N 110-ПП "О первоочередных мерах поддержки организаций и индивидуальных предпринимателей города Севастополя в связи с осуществлением мер по противодействию распространению на территории города Севастополя новой коронавирусной инфекции (COVID-2019)", за периоды с 01.03.2020 по 30.06.2020 и с 01.07.2020 по 01.10.2020 может быть перенесена на период с 01.01.2023 по 20.12.2023 в виде ежемесячной выплаты пропорциональными платежами при условии направления арендатором до 31.07.2022 письменного обращения в адрес Департамента по имущественным и земельным отношениям города Севастополя или арендодателя, наделенного правом хозяйственного ведения или оперативного управления на объект государственной собственности, и Департамента по имущественным и земельным отношениям города Севастополя.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9. Установить, что оплата оставшейся части арендной платы по договорам аренды имущества и земельных участков в соответствии со льготами, ранее предусмотренными </w:t>
      </w:r>
      <w:hyperlink r:id="rId13">
        <w:r w:rsidRPr="00390B42">
          <w:t>пунктами 3</w:t>
        </w:r>
      </w:hyperlink>
      <w:r w:rsidRPr="00390B42">
        <w:t xml:space="preserve">, </w:t>
      </w:r>
      <w:hyperlink r:id="rId14">
        <w:r w:rsidRPr="00390B42">
          <w:t>4</w:t>
        </w:r>
      </w:hyperlink>
      <w:r w:rsidRPr="00390B42">
        <w:t xml:space="preserve"> постановления Правительства Севастополя от 10.12.2020 N 650-ПП "О мерах поддержки юридических лиц и индивидуальных предпринимателей города Севастополя в связи с осуществлением мер по противодействию распространению на территории города Севастополя новой коронавирусной инфекции (COVID-2019)", за период с 01.10.2020 по 31.12.2020 может быть перенесена на период с 01.01.2023 по 20.12.2023 в виде ежемесячной выплаты пропорциональными платежами при условии направления арендатором до 31.07.2022 письменного обращения в адрес Департамента по имущественным и земельным отношениям города Севастополя или арендодателя, наделенного правом хозяйственного ведения или оперативного управления на объект государственной собственности, и Департамента по имущественным и земельным отношениям города Севастополя.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10. Департаменту финансов города Севастополя учесть возможные риски снижения запланированных объемов и перенос сроков поступлений средств от арендной платы при исполнении расходных обязательств социального характера в 2022 году.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11. Исполнительным органам государственной власти города Севастополя, а также их подведомственным организациям внести соответствующие изменения в договоры аренды имущества и земельных участков, находящихся в собственности города Севастополя, на основании обращений арендаторов.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12. Установить, что размер ежемесячной арендной платы по договорам аренды земельных участков, находящихся в собственности города Севастополя, составит 1 рубль, независимо от площади участка для юридических лиц и индивидуальных предпринимателей, осуществляющих деятельность по производству продукции, необходимой для обеспечения импортозамещения на территории города Севастополя в условиях введенных ограничительных мер со стороны иностранных государств и международных организаций, перечень которой утверждается Правительством Севастополя (далее - организации, осуществляющие </w:t>
      </w:r>
      <w:proofErr w:type="spellStart"/>
      <w:r w:rsidRPr="00390B42">
        <w:t>импортозамещение</w:t>
      </w:r>
      <w:proofErr w:type="spellEnd"/>
      <w:r w:rsidRPr="00390B42">
        <w:t>).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 xml:space="preserve">Организация, осуществляющая </w:t>
      </w:r>
      <w:proofErr w:type="spellStart"/>
      <w:r w:rsidRPr="00390B42">
        <w:t>импортозамещение</w:t>
      </w:r>
      <w:proofErr w:type="spellEnd"/>
      <w:r w:rsidRPr="00390B42">
        <w:t>, вправе обратиться с заявлением о заключении договора аренды либо дополнительного соглашения к договору аренды земельного участка не позднее 31.12.2022.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 xml:space="preserve">Договор аренды либо дополнительное соглашение к договору аренды земельного участка могут быть заключены после подтверждения Департаментом экономического развития города Севастополя сведений о продукции, выпускаемой организацией, осуществляющей </w:t>
      </w:r>
      <w:proofErr w:type="spellStart"/>
      <w:r w:rsidRPr="00390B42">
        <w:t>импортозамещение</w:t>
      </w:r>
      <w:proofErr w:type="spellEnd"/>
      <w:r w:rsidRPr="00390B42">
        <w:t>, исходя из находящейся в открытом доступе информации о продукции, внесенной субъектами деятельности в сфере промышленности в Государственную информационную систему промышленности (далее - ГИСП) и размещенной в разделе ГИСП "Каталог ГИСП", по форме, установленной Департаментом экономического развития города Севастополя.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lastRenderedPageBreak/>
        <w:t xml:space="preserve">В соответствии с требованиями </w:t>
      </w:r>
      <w:hyperlink r:id="rId15">
        <w:r w:rsidRPr="00390B42">
          <w:t>части 2 статьи 8</w:t>
        </w:r>
      </w:hyperlink>
      <w:r w:rsidRPr="00390B42">
        <w:t xml:space="preserve"> Федерального закона от 14.03.2022 N 58-ФЗ "О внесении изменений в отдельные законодательные акты Российской Федерации" указанный размер арендной платы применяется на срок не более одного года, исчисляемый со дня заключения дополнительного соглашения к договору аренды, независимо от даты заключения такого дополнительного соглашения.</w:t>
      </w:r>
    </w:p>
    <w:p w:rsidR="00390B42" w:rsidRPr="00390B42" w:rsidRDefault="00390B42">
      <w:pPr>
        <w:pStyle w:val="ConsPlusNormal"/>
        <w:jc w:val="both"/>
      </w:pPr>
      <w:r w:rsidRPr="00390B42">
        <w:t xml:space="preserve">(п. 12 в ред. </w:t>
      </w:r>
      <w:hyperlink r:id="rId16">
        <w:r w:rsidRPr="00390B42">
          <w:t>Постановления</w:t>
        </w:r>
      </w:hyperlink>
      <w:r w:rsidRPr="00390B42">
        <w:t xml:space="preserve"> Правительства Севастополя от 29.07.2022 N 324-ПП)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13. Освободить юридических лиц и индивидуальных предпринимателей на период с 01.01.2022 по 31.12.2022 от уплаты по договорам на размещение нестационарных торговых объектов (далее - НТО) вида "открытое кафе" на территории города Севастополя, заключенным с Департаментом сельского хозяйства и потребительского рынка города Севастополя (Главным управлением потребительского рынка и лицензирования Севастополя) в порядке, определенном </w:t>
      </w:r>
      <w:hyperlink r:id="rId17">
        <w:r w:rsidRPr="00390B42">
          <w:t>постановлением</w:t>
        </w:r>
      </w:hyperlink>
      <w:r w:rsidRPr="00390B42">
        <w:t xml:space="preserve"> Правительства Севастополя от 27.12.2019 N 700-ПП "О размещении нестационарных торговых объектов на территории города Севастополя".</w:t>
      </w:r>
    </w:p>
    <w:p w:rsidR="00390B42" w:rsidRPr="00390B42" w:rsidRDefault="00390B42">
      <w:pPr>
        <w:pStyle w:val="ConsPlusNormal"/>
        <w:jc w:val="both"/>
      </w:pPr>
      <w:r w:rsidRPr="00390B42">
        <w:t xml:space="preserve">(в ред. </w:t>
      </w:r>
      <w:hyperlink r:id="rId18">
        <w:r w:rsidRPr="00390B42">
          <w:t>Постановления</w:t>
        </w:r>
      </w:hyperlink>
      <w:r w:rsidRPr="00390B42">
        <w:t xml:space="preserve"> Правительства Севастополя от 29.07.2022 N 324-ПП)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14. Установить, что пени (штрафные санкции) на задолженность по оплате по договорам на размещение НТО вида "открытое кафе" в случае, если такая задолженность возникла в период с 01.01.2022 по 31.12.2022, не начисляются.</w:t>
      </w:r>
    </w:p>
    <w:p w:rsidR="00390B42" w:rsidRPr="00390B42" w:rsidRDefault="00390B42">
      <w:pPr>
        <w:pStyle w:val="ConsPlusNormal"/>
        <w:jc w:val="both"/>
      </w:pPr>
      <w:r w:rsidRPr="00390B42">
        <w:t xml:space="preserve">(в ред. </w:t>
      </w:r>
      <w:hyperlink r:id="rId19">
        <w:r w:rsidRPr="00390B42">
          <w:t>Постановления</w:t>
        </w:r>
      </w:hyperlink>
      <w:r w:rsidRPr="00390B42">
        <w:t xml:space="preserve"> Правительства Севастополя от 29.07.2022 N 324-ПП)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15. Субъектам МСП, включенным по состоянию на 01.03.2022 в соответствии с Федеральным </w:t>
      </w:r>
      <w:hyperlink r:id="rId20">
        <w:r w:rsidRPr="00390B42">
          <w:t>законом</w:t>
        </w:r>
      </w:hyperlink>
      <w:r w:rsidRPr="00390B42">
        <w:t xml:space="preserve"> от 24.07.2007 N 209-ФЗ "О развитии малого и среднего предпринимательства в Российской Федерации" в единый реестр субъектов малого и среднего предпринимательства, продлить сроки уплаты: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1) авансовых платежей по налогу на имущество организаций, установленному </w:t>
      </w:r>
      <w:hyperlink r:id="rId21">
        <w:r w:rsidRPr="00390B42">
          <w:t>Законом</w:t>
        </w:r>
      </w:hyperlink>
      <w:r w:rsidRPr="00390B42">
        <w:t xml:space="preserve"> города Севастополя от 26.11.2014 N 80-ЗС "О налоге на имущество организаций", за I квартал 2022 г. - не позднее 31.08.2022;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 xml:space="preserve">2) авансовых платежей по земельному налогу, установленному </w:t>
      </w:r>
      <w:hyperlink r:id="rId22">
        <w:r w:rsidRPr="00390B42">
          <w:t>Законом</w:t>
        </w:r>
      </w:hyperlink>
      <w:r w:rsidRPr="00390B42">
        <w:t xml:space="preserve"> города Севастополя от 26.11.2014 N 81-ЗС "О земельном налоге", за I квартал 2022 г. - не позднее 31.08.2022;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 xml:space="preserve">3) авансовых платежей по транспортному налогу, установленному </w:t>
      </w:r>
      <w:hyperlink r:id="rId23">
        <w:r w:rsidRPr="00390B42">
          <w:t>Законом</w:t>
        </w:r>
      </w:hyperlink>
      <w:r w:rsidRPr="00390B42">
        <w:t xml:space="preserve"> города Севастополя от 14.11.2014 N 75-ЗС "О транспортном налоге", за I квартал 2022 г. - не позднее 31.08.2022;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 xml:space="preserve">4) налога, уплачиваемого в связи с применением патентной системы налогообложения, установленного </w:t>
      </w:r>
      <w:hyperlink r:id="rId24">
        <w:r w:rsidRPr="00390B42">
          <w:t>Законом</w:t>
        </w:r>
      </w:hyperlink>
      <w:r w:rsidRPr="00390B42">
        <w:t xml:space="preserve"> города Севастополя от 14.08.2014 N 57-ЗС "О патентной системе налогообложения на территории города федерального значения Севастополя", срок уплаты которого приходится на I и II кварталы 2022 г., - на четыре месяца с момента наступления даты платежа;</w:t>
      </w:r>
    </w:p>
    <w:p w:rsidR="00390B42" w:rsidRPr="00390B42" w:rsidRDefault="00390B42">
      <w:pPr>
        <w:pStyle w:val="ConsPlusNormal"/>
        <w:spacing w:before="200"/>
        <w:ind w:firstLine="540"/>
        <w:jc w:val="both"/>
      </w:pPr>
      <w:r w:rsidRPr="00390B42">
        <w:t xml:space="preserve">5) единого сельскохозяйственного налога, установленного </w:t>
      </w:r>
      <w:hyperlink r:id="rId25">
        <w:r w:rsidRPr="00390B42">
          <w:t>Законом</w:t>
        </w:r>
      </w:hyperlink>
      <w:r w:rsidRPr="00390B42">
        <w:t xml:space="preserve"> города Севастополя от 03.02.2015 N 110-ЗС "О налоговых ставках по отдельным налогам" (далее - ЕСХН), за 2021 г., авансовых платежей по ЕСХН за 2022 г. - на четыре месяца.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16. Продлить сроки уплаты налога, уплачиваемого в связи с применением упрощенной системы налогообложения (далее - УСН), установленного </w:t>
      </w:r>
      <w:hyperlink r:id="rId26">
        <w:r w:rsidRPr="00390B42">
          <w:t>Законом</w:t>
        </w:r>
      </w:hyperlink>
      <w:r w:rsidRPr="00390B42">
        <w:t xml:space="preserve"> города Севастополя от 03.02.2015 N 110-ЗС "О налоговых ставках по отдельным налогам", за 2021 год - на шесть месяцев для индивидуальных предпринимателей, авансовых платежей по УСН за I квартал 2022 г. - на шесть месяцев для юридических лиц и индивидуальных предпринимателей, основной вид деятельности которых на 01.03.2022 соответствует виду экономической деятельности, предусмотренному в Перечне, и не включенных в перечень видов экономической деятельности для целей применения </w:t>
      </w:r>
      <w:hyperlink r:id="rId27">
        <w:r w:rsidRPr="00390B42">
          <w:t>пункта 1</w:t>
        </w:r>
      </w:hyperlink>
      <w:r w:rsidRPr="00390B42">
        <w:t xml:space="preserve"> постановления Правительства Российской Федерации от 30.03.2022 N 512 "Об изменении сроков уплаты налога (авансового платежа по налогу), уплачиваемого в связи с применением упрощенной системы налогообложения в 2022 году", с последующей уплатой сумм налогов (авансовых платежей по налогу) равными частями в размере одной шестой подлежащей уплате суммы указанных налогов (авансовых платежей по налогу) ежемесячно, не позднее последнего числа месяца, начиная с месяца, следующего за месяцем, в котором наступает срок уплаты соответствующих налогов (авансовых платежей по налогу), продленный в соответствии с настоящим пунктом.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 xml:space="preserve">17. Признать утратившими силу постановления Правительства Севастополя от 27.03.2020 </w:t>
      </w:r>
      <w:hyperlink r:id="rId28">
        <w:r w:rsidRPr="00390B42">
          <w:t>N 110-ПП</w:t>
        </w:r>
      </w:hyperlink>
      <w:r w:rsidRPr="00390B42">
        <w:t xml:space="preserve"> "О первоочередных мерах поддержки организаций и индивидуальных предпринимателей города Севастополя в связи с осуществлением мер по противодействию распространению на </w:t>
      </w:r>
      <w:r w:rsidRPr="00390B42">
        <w:lastRenderedPageBreak/>
        <w:t xml:space="preserve">территории города Севастополя новой коронавирусной инфекции (COVID-2019)", от 10.04.2020 </w:t>
      </w:r>
      <w:hyperlink r:id="rId29">
        <w:r w:rsidRPr="00390B42">
          <w:t>N 135-ПП</w:t>
        </w:r>
      </w:hyperlink>
      <w:r w:rsidRPr="00390B42">
        <w:t xml:space="preserve"> "О внесении изменений в постановление Правительства Севастополя от 27.03.2020 N 110-ПП "О первоочередных мерах поддержки субъектов малого и среднего предпринимательства города Севастополя в связи с осуществлением мер по противодействию распространению на территории города Севастополя коронавирусной инфекции (2019-nCoV)", от 21.04.2020 </w:t>
      </w:r>
      <w:hyperlink r:id="rId30">
        <w:r w:rsidRPr="00390B42">
          <w:t>N 147-ПП</w:t>
        </w:r>
      </w:hyperlink>
      <w:r w:rsidRPr="00390B42">
        <w:t xml:space="preserve"> "О внесении изменений в постановление Правительства Севастополя от 27.03.2020 N 110-ПП "О первоочередных мерах поддержки субъектов малого и среднего предпринимательства города Севастополя в связи с осуществлением мер по противодействию распространению на территории города Севастополя коронавирусной инфекции (2019-nCoV)", от 27.04.2020 </w:t>
      </w:r>
      <w:hyperlink r:id="rId31">
        <w:r w:rsidRPr="00390B42">
          <w:t>N 148-ПП</w:t>
        </w:r>
      </w:hyperlink>
      <w:r w:rsidRPr="00390B42">
        <w:t xml:space="preserve"> "О внесении изменений в постановление Правительства Севастополя от 27.03.2020 N 110-ПП "О первоочередных мерах поддержки субъектов малого и среднего предпринимательства города Севастополя в связи с осуществлением мер по противодействию распространению на территории города Севастополя коронавирусной инфекции (2019-nCoV)", от 14.05.2020 </w:t>
      </w:r>
      <w:hyperlink r:id="rId32">
        <w:r w:rsidRPr="00390B42">
          <w:t>N 194-ПП</w:t>
        </w:r>
      </w:hyperlink>
      <w:r w:rsidRPr="00390B42">
        <w:t xml:space="preserve"> "О внесении изменений в постановление Правительства Севастополя от 27.03.2020 N 110-ПП "О первоочередных мерах поддержки субъектов малого и среднего предпринимательства города Севастополя в связи с осуществлением мер по противодействию распространению на территории города Севастополя коронавирусной инфекции (2019-nCoV)", от 28.05.2020 </w:t>
      </w:r>
      <w:hyperlink r:id="rId33">
        <w:r w:rsidRPr="00390B42">
          <w:t>N 226-ПП</w:t>
        </w:r>
      </w:hyperlink>
      <w:r w:rsidRPr="00390B42">
        <w:t xml:space="preserve"> "О внесении изменений в постановление Правительства Севастополя от 27.03.2020 N 110-ПП "О первоочередных мерах поддержки субъектов малого и среднего предпринимательства города Севастополя в связи с осуществлением мер по противодействию распространению на территории города Севастополя коронавирусной инфекции (2019-nCoV)", от 04.06.2020 </w:t>
      </w:r>
      <w:hyperlink r:id="rId34">
        <w:r w:rsidRPr="00390B42">
          <w:t>N 257-ПП</w:t>
        </w:r>
      </w:hyperlink>
      <w:r w:rsidRPr="00390B42">
        <w:t xml:space="preserve"> "О внесении изменений в постановление Правительства Севастополя от 27.03.2020 N 110-ПП "О первоочередных мерах поддержки организаций и индивидуальных предпринимателей города Севастополя в связи с осуществлением мер по противодействию распространению на территории города Севастополя новой коронавирусной инфекции (COVID-2019)", от 03.07.2020 </w:t>
      </w:r>
      <w:hyperlink r:id="rId35">
        <w:r w:rsidRPr="00390B42">
          <w:t>N 335-ПП</w:t>
        </w:r>
      </w:hyperlink>
      <w:r w:rsidRPr="00390B42">
        <w:t xml:space="preserve"> "О внесении изменений в постановление Правительства Севастополя от 27.03.2020 N 110-ПП "О первоочередных мерах поддержки организаций и индивидуальных предпринимателей города Севастополя в связи с осуществлением мер по противодействию распространению на территории города Севастополя новой коронавирусной инфекции (COVID-2019)", от 10.12.2020 </w:t>
      </w:r>
      <w:hyperlink r:id="rId36">
        <w:r w:rsidRPr="00390B42">
          <w:t>N 650-ПП</w:t>
        </w:r>
      </w:hyperlink>
      <w:r w:rsidRPr="00390B42">
        <w:t xml:space="preserve"> "О мерах поддержки юридических лиц и индивидуальных предпринимателей города Севастополя в связи с осуществлением мер по противодействию распространению на территории города Севастополя новой коронавирусной инфекции (COVID-2019)".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18. Настоящее постановление вступает в силу со дня его официального опубликования.</w:t>
      </w:r>
    </w:p>
    <w:p w:rsidR="00390B42" w:rsidRPr="00390B42" w:rsidRDefault="00390B42">
      <w:pPr>
        <w:pStyle w:val="ConsPlusNormal"/>
        <w:ind w:firstLine="540"/>
        <w:jc w:val="both"/>
      </w:pPr>
    </w:p>
    <w:p w:rsidR="00390B42" w:rsidRPr="00390B42" w:rsidRDefault="00390B42">
      <w:pPr>
        <w:pStyle w:val="ConsPlusNormal"/>
        <w:ind w:firstLine="540"/>
        <w:jc w:val="both"/>
      </w:pPr>
      <w:r w:rsidRPr="00390B42">
        <w:t>19. Контроль за исполнением настоящего постановления возложить на заместителя Губернатора - Председателя Правительства Севастополя, осуществляющего координацию работы по вопросам экономической политики города Севастополя.</w:t>
      </w:r>
    </w:p>
    <w:p w:rsidR="00390B42" w:rsidRPr="00390B42" w:rsidRDefault="00390B42">
      <w:pPr>
        <w:pStyle w:val="ConsPlusNormal"/>
      </w:pPr>
    </w:p>
    <w:p w:rsidR="00390B42" w:rsidRPr="00390B42" w:rsidRDefault="00390B42">
      <w:pPr>
        <w:pStyle w:val="ConsPlusNormal"/>
        <w:jc w:val="right"/>
      </w:pPr>
      <w:r w:rsidRPr="00390B42">
        <w:t>Губернатор города Севастополя</w:t>
      </w:r>
    </w:p>
    <w:p w:rsidR="00390B42" w:rsidRPr="00390B42" w:rsidRDefault="00390B42">
      <w:pPr>
        <w:pStyle w:val="ConsPlusNormal"/>
        <w:jc w:val="right"/>
      </w:pPr>
      <w:r w:rsidRPr="00390B42">
        <w:t>М.В.РАЗВОЖАЕВ</w:t>
      </w:r>
    </w:p>
    <w:p w:rsidR="00390B42" w:rsidRPr="00390B42" w:rsidRDefault="00390B42">
      <w:pPr>
        <w:pStyle w:val="ConsPlusNormal"/>
      </w:pPr>
    </w:p>
    <w:p w:rsidR="00390B42" w:rsidRPr="00390B42" w:rsidRDefault="00390B42">
      <w:pPr>
        <w:pStyle w:val="ConsPlusNormal"/>
        <w:jc w:val="both"/>
      </w:pPr>
    </w:p>
    <w:p w:rsidR="00390B42" w:rsidRPr="00390B42" w:rsidRDefault="00390B42">
      <w:pPr>
        <w:pStyle w:val="ConsPlusNormal"/>
        <w:jc w:val="both"/>
      </w:pPr>
    </w:p>
    <w:p w:rsidR="00390B42" w:rsidRPr="00390B42" w:rsidRDefault="00390B42">
      <w:pPr>
        <w:pStyle w:val="ConsPlusNormal"/>
        <w:jc w:val="both"/>
      </w:pPr>
    </w:p>
    <w:p w:rsidR="00390B42" w:rsidRPr="00390B42" w:rsidRDefault="00390B42">
      <w:pPr>
        <w:pStyle w:val="ConsPlusNormal"/>
        <w:jc w:val="both"/>
      </w:pPr>
    </w:p>
    <w:p w:rsidR="00390B42" w:rsidRPr="00390B42" w:rsidRDefault="00390B42">
      <w:pPr>
        <w:pStyle w:val="ConsPlusNormal"/>
        <w:jc w:val="right"/>
        <w:outlineLvl w:val="0"/>
      </w:pPr>
      <w:r w:rsidRPr="00390B42">
        <w:t>Утвержден</w:t>
      </w:r>
    </w:p>
    <w:p w:rsidR="00390B42" w:rsidRPr="00390B42" w:rsidRDefault="00390B42">
      <w:pPr>
        <w:pStyle w:val="ConsPlusNormal"/>
        <w:jc w:val="right"/>
      </w:pPr>
      <w:r w:rsidRPr="00390B42">
        <w:t>постановлением</w:t>
      </w:r>
    </w:p>
    <w:p w:rsidR="00390B42" w:rsidRPr="00390B42" w:rsidRDefault="00390B42">
      <w:pPr>
        <w:pStyle w:val="ConsPlusNormal"/>
        <w:jc w:val="right"/>
      </w:pPr>
      <w:r w:rsidRPr="00390B42">
        <w:t>Правительства Севастополя</w:t>
      </w:r>
    </w:p>
    <w:p w:rsidR="00390B42" w:rsidRPr="00390B42" w:rsidRDefault="00390B42">
      <w:pPr>
        <w:pStyle w:val="ConsPlusNormal"/>
        <w:jc w:val="right"/>
      </w:pPr>
      <w:r w:rsidRPr="00390B42">
        <w:t>от 14.04.2022 N 146-ПП</w:t>
      </w:r>
    </w:p>
    <w:p w:rsidR="00390B42" w:rsidRPr="00390B42" w:rsidRDefault="00390B42">
      <w:pPr>
        <w:pStyle w:val="ConsPlusNormal"/>
      </w:pPr>
    </w:p>
    <w:p w:rsidR="00390B42" w:rsidRPr="00390B42" w:rsidRDefault="00390B42">
      <w:pPr>
        <w:pStyle w:val="ConsPlusTitle"/>
        <w:jc w:val="center"/>
      </w:pPr>
      <w:bookmarkStart w:id="3" w:name="P84"/>
      <w:bookmarkEnd w:id="3"/>
      <w:r w:rsidRPr="00390B42">
        <w:t>ПЕРЕЧЕНЬ</w:t>
      </w:r>
    </w:p>
    <w:p w:rsidR="00390B42" w:rsidRPr="00390B42" w:rsidRDefault="00390B42">
      <w:pPr>
        <w:pStyle w:val="ConsPlusTitle"/>
        <w:jc w:val="center"/>
      </w:pPr>
      <w:r w:rsidRPr="00390B42">
        <w:t>ОТРАСЛЕЙ ЭКОНОМИКИ ГОРОДА СЕВАСТОПОЛЯ, В НАИБОЛЬШЕЙ СТЕПЕНИ</w:t>
      </w:r>
    </w:p>
    <w:p w:rsidR="00390B42" w:rsidRPr="00390B42" w:rsidRDefault="00390B42">
      <w:pPr>
        <w:pStyle w:val="ConsPlusTitle"/>
        <w:jc w:val="center"/>
      </w:pPr>
      <w:r w:rsidRPr="00390B42">
        <w:t>ПОСТРАДАВШИХ В УСЛОВИЯХ УЖЕСТОЧЕНИЯ ВНЕШНЕГО</w:t>
      </w:r>
    </w:p>
    <w:p w:rsidR="00390B42" w:rsidRPr="00390B42" w:rsidRDefault="00390B42">
      <w:pPr>
        <w:pStyle w:val="ConsPlusTitle"/>
        <w:jc w:val="center"/>
      </w:pPr>
      <w:r w:rsidRPr="00390B42">
        <w:t>САНКЦИОННОГО ДАВЛЕНИЯ</w:t>
      </w:r>
    </w:p>
    <w:p w:rsidR="00390B42" w:rsidRPr="00390B42" w:rsidRDefault="00390B4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center"/>
            </w:pPr>
            <w:r w:rsidRPr="00390B42">
              <w:t>Сфера деятельности, наименование вида экономической деятельности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r w:rsidRPr="00390B42">
              <w:t>Код ОКВЭД2</w:t>
            </w:r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37">
              <w:r w:rsidRPr="00390B42">
                <w:t>01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Рыболовство и рыбоводство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38">
              <w:r w:rsidRPr="00390B42">
                <w:t>03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пищевых продуктов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39">
              <w:r w:rsidRPr="00390B42">
                <w:t>10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lastRenderedPageBreak/>
              <w:t>Производство напитков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0">
              <w:r w:rsidRPr="00390B42">
                <w:t>11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текстильных изделий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1">
              <w:r w:rsidRPr="00390B42">
                <w:t>13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одежды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2">
              <w:r w:rsidRPr="00390B42">
                <w:t>14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кожи и изделий из кожи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3">
              <w:r w:rsidRPr="00390B42">
                <w:t>15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4">
              <w:r w:rsidRPr="00390B42">
                <w:t>16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бумаги и бумажных изделий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5">
              <w:r w:rsidRPr="00390B42">
                <w:t>17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Деятельность полиграфическая и копирование носителей информации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6">
              <w:r w:rsidRPr="00390B42">
                <w:t>18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химических веществ и химических продуктов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7">
              <w:r w:rsidRPr="00390B42">
                <w:t>20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резиновых и пластмассовых изделий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8">
              <w:r w:rsidRPr="00390B42">
                <w:t>22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прочей неметаллической минеральной продукции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49">
              <w:r w:rsidRPr="00390B42">
                <w:t>23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металлургическое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0">
              <w:r w:rsidRPr="00390B42">
                <w:t>24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готовых металлических изделий, кроме машин и оборудования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1">
              <w:r w:rsidRPr="00390B42">
                <w:t>25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компьютеров, электронных и оптических изделий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2">
              <w:r w:rsidRPr="00390B42">
                <w:t>26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электрического оборудования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3">
              <w:r w:rsidRPr="00390B42">
                <w:t>27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машин и оборудования, не включенных в другие группировки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4">
              <w:r w:rsidRPr="00390B42">
                <w:t>28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автотранспортных средств, прицепов и полуприцепов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5">
              <w:r w:rsidRPr="00390B42">
                <w:t>29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прочих транспортных средств и оборудования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6">
              <w:r w:rsidRPr="00390B42">
                <w:t>30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мебели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7">
              <w:r w:rsidRPr="00390B42">
                <w:t>31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Производство прочих готовых изделий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8">
              <w:r w:rsidRPr="00390B42">
                <w:t>32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Ремонт и монтаж машин и оборудования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59">
              <w:r w:rsidRPr="00390B42">
                <w:t>33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Деятельность водного транспорта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60">
              <w:r w:rsidRPr="00390B42">
                <w:t>50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Деятельность по предоставлению мест для временного проживания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61">
              <w:r w:rsidRPr="00390B42">
                <w:t>55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Деятельность по предоставлению продуктов питания и напитков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62">
              <w:r w:rsidRPr="00390B42">
                <w:t>56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63">
              <w:r w:rsidRPr="00390B42">
                <w:t>62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Деятельность в области информационных технологий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64">
              <w:r w:rsidRPr="00390B42">
                <w:t>63</w:t>
              </w:r>
            </w:hyperlink>
          </w:p>
        </w:tc>
      </w:tr>
      <w:tr w:rsidR="00390B42" w:rsidRPr="00390B42">
        <w:tc>
          <w:tcPr>
            <w:tcW w:w="7427" w:type="dxa"/>
          </w:tcPr>
          <w:p w:rsidR="00390B42" w:rsidRPr="00390B42" w:rsidRDefault="00390B42">
            <w:pPr>
              <w:pStyle w:val="ConsPlusNormal"/>
              <w:jc w:val="both"/>
            </w:pPr>
            <w:r w:rsidRPr="00390B42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644" w:type="dxa"/>
          </w:tcPr>
          <w:p w:rsidR="00390B42" w:rsidRPr="00390B42" w:rsidRDefault="00390B42">
            <w:pPr>
              <w:pStyle w:val="ConsPlusNormal"/>
              <w:jc w:val="center"/>
            </w:pPr>
            <w:hyperlink r:id="rId65">
              <w:r w:rsidRPr="00390B42">
                <w:t>79</w:t>
              </w:r>
            </w:hyperlink>
          </w:p>
        </w:tc>
      </w:tr>
    </w:tbl>
    <w:p w:rsidR="00390B42" w:rsidRPr="00390B42" w:rsidRDefault="00390B42">
      <w:pPr>
        <w:pStyle w:val="ConsPlusNormal"/>
        <w:jc w:val="both"/>
      </w:pPr>
    </w:p>
    <w:p w:rsidR="00390B42" w:rsidRPr="00390B42" w:rsidRDefault="00390B42">
      <w:pPr>
        <w:pStyle w:val="ConsPlusNormal"/>
        <w:jc w:val="both"/>
      </w:pPr>
    </w:p>
    <w:p w:rsidR="00390B42" w:rsidRPr="00390B42" w:rsidRDefault="00390B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C45" w:rsidRPr="00390B42" w:rsidRDefault="00A37C45"/>
    <w:sectPr w:rsidR="00A37C45" w:rsidRPr="00390B42" w:rsidSect="00390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42"/>
    <w:rsid w:val="00390B42"/>
    <w:rsid w:val="007E57D7"/>
    <w:rsid w:val="00956F07"/>
    <w:rsid w:val="00A37C45"/>
    <w:rsid w:val="00C3557C"/>
    <w:rsid w:val="00CC5D43"/>
    <w:rsid w:val="00E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C6B91-2AA3-4AEE-A031-BFFB2E8D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B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90B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90B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611FD9F90110BC2A56BB1A088D42C829DF47638F47F0059D9FC37D40678CD855FFCE25162CEDA3BE4E6A9236978EE9BF10D3113EAA4184C25D6FUCv4I" TargetMode="External"/><Relationship Id="rId18" Type="http://schemas.openxmlformats.org/officeDocument/2006/relationships/hyperlink" Target="consultantplus://offline/ref=7C611FD9F90110BC2A56BB1A088D42C829DF47638E4DF405969FC37D40678CD855FFCE25162CEDA3BE4E6B9A36978EE9BF10D3113EAA4184C25D6FUCv4I" TargetMode="External"/><Relationship Id="rId26" Type="http://schemas.openxmlformats.org/officeDocument/2006/relationships/hyperlink" Target="consultantplus://offline/ref=7C611FD9F90110BC2A56BB1A088D42C829DF47638E44F905969FC37D40678CD855FFCE371674E1A1BC506A9323C1DFAFUEv8I" TargetMode="External"/><Relationship Id="rId39" Type="http://schemas.openxmlformats.org/officeDocument/2006/relationships/hyperlink" Target="consultantplus://offline/ref=7C611FD9F90110BC2A56A5171EE119C524D61A6A8C46FA54C8C09820176E868F12B097675221EBA2BA453ECA7996D2AFE803D11B3EA84998UCv2I" TargetMode="External"/><Relationship Id="rId21" Type="http://schemas.openxmlformats.org/officeDocument/2006/relationships/hyperlink" Target="consultantplus://offline/ref=7C611FD9F90110BC2A56BB1A088D42C829DF47638F42F207949FC37D40678CD855FFCE371674E1A1BC506A9323C1DFAFUEv8I" TargetMode="External"/><Relationship Id="rId34" Type="http://schemas.openxmlformats.org/officeDocument/2006/relationships/hyperlink" Target="consultantplus://offline/ref=7C611FD9F90110BC2A56BB1A088D42C829DF47638C42F10B9D9FC37D40678CD855FFCE371674E1A1BC506A9323C1DFAFUEv8I" TargetMode="External"/><Relationship Id="rId42" Type="http://schemas.openxmlformats.org/officeDocument/2006/relationships/hyperlink" Target="consultantplus://offline/ref=7C611FD9F90110BC2A56A5171EE119C524D61A6A8C46FA54C8C09820176E868F12B097675220EDABBA453ECA7996D2AFE803D11B3EA84998UCv2I" TargetMode="External"/><Relationship Id="rId47" Type="http://schemas.openxmlformats.org/officeDocument/2006/relationships/hyperlink" Target="consultantplus://offline/ref=7C611FD9F90110BC2A56A5171EE119C524D61A6A8C46FA54C8C09820176E868F12B097675220E8A5BC453ECA7996D2AFE803D11B3EA84998UCv2I" TargetMode="External"/><Relationship Id="rId50" Type="http://schemas.openxmlformats.org/officeDocument/2006/relationships/hyperlink" Target="consultantplus://offline/ref=7C611FD9F90110BC2A56A5171EE119C524D61A6A8C46FA54C8C09820176E868F12B097675220EBABB6453ECA7996D2AFE803D11B3EA84998UCv2I" TargetMode="External"/><Relationship Id="rId55" Type="http://schemas.openxmlformats.org/officeDocument/2006/relationships/hyperlink" Target="consultantplus://offline/ref=7C611FD9F90110BC2A56A5171EE119C524D61A6A8C46FA54C8C09820176E868F12B097675223E8A5BB453ECA7996D2AFE803D11B3EA84998UCv2I" TargetMode="External"/><Relationship Id="rId63" Type="http://schemas.openxmlformats.org/officeDocument/2006/relationships/hyperlink" Target="consultantplus://offline/ref=7C611FD9F90110BC2A56A5171EE119C524D61A6A8C46FA54C8C09820176E868F12B097675225E8AABD453ECA7996D2AFE803D11B3EA84998UCv2I" TargetMode="External"/><Relationship Id="rId7" Type="http://schemas.openxmlformats.org/officeDocument/2006/relationships/hyperlink" Target="consultantplus://offline/ref=7C611FD9F90110BC2A56BB1A088D42C829DF47638F42F90A939FC37D40678CD855FFCE371674E1A1BC506A9323C1DFAFUEv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611FD9F90110BC2A56BB1A088D42C829DF47638E4DF405969FC37D40678CD855FFCE25162CEDA3BE4E6A9D36978EE9BF10D3113EAA4184C25D6FUCv4I" TargetMode="External"/><Relationship Id="rId29" Type="http://schemas.openxmlformats.org/officeDocument/2006/relationships/hyperlink" Target="consultantplus://offline/ref=7C611FD9F90110BC2A56BB1A088D42C829DF47638C40F601909FC37D40678CD855FFCE371674E1A1BC506A9323C1DFAFUEv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611FD9F90110BC2A56A5171EE119C524D5186A8A40FA54C8C09820176E868F12B097675221ECA6BA453ECA7996D2AFE803D11B3EA84998UCv2I" TargetMode="External"/><Relationship Id="rId11" Type="http://schemas.openxmlformats.org/officeDocument/2006/relationships/hyperlink" Target="consultantplus://offline/ref=7C611FD9F90110BC2A56A5171EE119C524D61A6A8C46FA54C8C09820176E868F00B0CF6B5023F2A3B650689B3FUCv1I" TargetMode="External"/><Relationship Id="rId24" Type="http://schemas.openxmlformats.org/officeDocument/2006/relationships/hyperlink" Target="consultantplus://offline/ref=7C611FD9F90110BC2A56BB1A088D42C829DF47638F47F602979FC37D40678CD855FFCE371674E1A1BC506A9323C1DFAFUEv8I" TargetMode="External"/><Relationship Id="rId32" Type="http://schemas.openxmlformats.org/officeDocument/2006/relationships/hyperlink" Target="consultantplus://offline/ref=7C611FD9F90110BC2A56BB1A088D42C829DF47638C43F400929FC37D40678CD855FFCE371674E1A1BC506A9323C1DFAFUEv8I" TargetMode="External"/><Relationship Id="rId37" Type="http://schemas.openxmlformats.org/officeDocument/2006/relationships/hyperlink" Target="consultantplus://offline/ref=7C611FD9F90110BC2A56A5171EE119C524D61A6A8C46FA54C8C09820176E868F12B097675221EDA0B8453ECA7996D2AFE803D11B3EA84998UCv2I" TargetMode="External"/><Relationship Id="rId40" Type="http://schemas.openxmlformats.org/officeDocument/2006/relationships/hyperlink" Target="consultantplus://offline/ref=7C611FD9F90110BC2A56A5171EE119C524D61A6A8C46FA54C8C09820176E868F12B097675220ECA1BF453ECA7996D2AFE803D11B3EA84998UCv2I" TargetMode="External"/><Relationship Id="rId45" Type="http://schemas.openxmlformats.org/officeDocument/2006/relationships/hyperlink" Target="consultantplus://offline/ref=7C611FD9F90110BC2A56A5171EE119C524D61A6A8C46FA54C8C09820176E868F12B097675220EFABB9453ECA7996D2AFE803D11B3EA84998UCv2I" TargetMode="External"/><Relationship Id="rId53" Type="http://schemas.openxmlformats.org/officeDocument/2006/relationships/hyperlink" Target="consultantplus://offline/ref=7C611FD9F90110BC2A56A5171EE119C524D61A6A8C46FA54C8C09820176E868F12B097675223EDA1B9453ECA7996D2AFE803D11B3EA84998UCv2I" TargetMode="External"/><Relationship Id="rId58" Type="http://schemas.openxmlformats.org/officeDocument/2006/relationships/hyperlink" Target="consultantplus://offline/ref=7C611FD9F90110BC2A56A5171EE119C524D61A6A8C46FA54C8C09820176E868F12B097675223EAA1BC453ECA7996D2AFE803D11B3EA84998UCv2I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7C611FD9F90110BC2A56A5171EE119C524D5186F8845FA54C8C09820176E868F00B0CF6B5023F2A3B650689B3FUCv1I" TargetMode="External"/><Relationship Id="rId15" Type="http://schemas.openxmlformats.org/officeDocument/2006/relationships/hyperlink" Target="consultantplus://offline/ref=7C611FD9F90110BC2A56A5171EE119C524D5186A8A40FA54C8C09820176E868F12B097675221ECA6BA453ECA7996D2AFE803D11B3EA84998UCv2I" TargetMode="External"/><Relationship Id="rId23" Type="http://schemas.openxmlformats.org/officeDocument/2006/relationships/hyperlink" Target="consultantplus://offline/ref=7C611FD9F90110BC2A56BB1A088D42C829DF47638F43F7039C9FC37D40678CD855FFCE371674E1A1BC506A9323C1DFAFUEv8I" TargetMode="External"/><Relationship Id="rId28" Type="http://schemas.openxmlformats.org/officeDocument/2006/relationships/hyperlink" Target="consultantplus://offline/ref=7C611FD9F90110BC2A56BB1A088D42C829DF47638C42F604929FC37D40678CD855FFCE371674E1A1BC506A9323C1DFAFUEv8I" TargetMode="External"/><Relationship Id="rId36" Type="http://schemas.openxmlformats.org/officeDocument/2006/relationships/hyperlink" Target="consultantplus://offline/ref=7C611FD9F90110BC2A56BB1A088D42C829DF47638F47F0059D9FC37D40678CD855FFCE371674E1A1BC506A9323C1DFAFUEv8I" TargetMode="External"/><Relationship Id="rId49" Type="http://schemas.openxmlformats.org/officeDocument/2006/relationships/hyperlink" Target="consultantplus://offline/ref=7C611FD9F90110BC2A56A5171EE119C524D61A6A8C46FA54C8C09820176E868F12B097675220EAA1BF453ECA7996D2AFE803D11B3EA84998UCv2I" TargetMode="External"/><Relationship Id="rId57" Type="http://schemas.openxmlformats.org/officeDocument/2006/relationships/hyperlink" Target="consultantplus://offline/ref=7C611FD9F90110BC2A56A5171EE119C524D61A6A8C46FA54C8C09820176E868F12B097675223EAA3B7453ECA7996D2AFE803D11B3EA84998UCv2I" TargetMode="External"/><Relationship Id="rId61" Type="http://schemas.openxmlformats.org/officeDocument/2006/relationships/hyperlink" Target="consultantplus://offline/ref=7C611FD9F90110BC2A56A5171EE119C524D61A6A8C46FA54C8C09820176E868F12B097675225EFA3B9453ECA7996D2AFE803D11B3EA84998UCv2I" TargetMode="External"/><Relationship Id="rId10" Type="http://schemas.openxmlformats.org/officeDocument/2006/relationships/hyperlink" Target="consultantplus://offline/ref=7C611FD9F90110BC2A56A5171EE119C524D61B6F8A43FA54C8C09820176E868F00B0CF6B5023F2A3B650689B3FUCv1I" TargetMode="External"/><Relationship Id="rId19" Type="http://schemas.openxmlformats.org/officeDocument/2006/relationships/hyperlink" Target="consultantplus://offline/ref=7C611FD9F90110BC2A56BB1A088D42C829DF47638E4DF405969FC37D40678CD855FFCE25162CEDA3BE4E6B9A36978EE9BF10D3113EAA4184C25D6FUCv4I" TargetMode="External"/><Relationship Id="rId31" Type="http://schemas.openxmlformats.org/officeDocument/2006/relationships/hyperlink" Target="consultantplus://offline/ref=7C611FD9F90110BC2A56BB1A088D42C829DF47638C43F00A919FC37D40678CD855FFCE371674E1A1BC506A9323C1DFAFUEv8I" TargetMode="External"/><Relationship Id="rId44" Type="http://schemas.openxmlformats.org/officeDocument/2006/relationships/hyperlink" Target="consultantplus://offline/ref=7C611FD9F90110BC2A56A5171EE119C524D61A6A8C46FA54C8C09820176E868F12B097675220EFA1BC453ECA7996D2AFE803D11B3EA84998UCv2I" TargetMode="External"/><Relationship Id="rId52" Type="http://schemas.openxmlformats.org/officeDocument/2006/relationships/hyperlink" Target="consultantplus://offline/ref=7C611FD9F90110BC2A56A5171EE119C524D61A6A8C46FA54C8C09820176E868F12B097675224EAA6B6453ECA7996D2AFE803D11B3EA84998UCv2I" TargetMode="External"/><Relationship Id="rId60" Type="http://schemas.openxmlformats.org/officeDocument/2006/relationships/hyperlink" Target="consultantplus://offline/ref=7C611FD9F90110BC2A56A5171EE119C524D61A6A8C46FA54C8C09820176E868F12B097675225ECA1BE453ECA7996D2AFE803D11B3EA84998UCv2I" TargetMode="External"/><Relationship Id="rId65" Type="http://schemas.openxmlformats.org/officeDocument/2006/relationships/hyperlink" Target="consultantplus://offline/ref=7C611FD9F90110BC2A56A5171EE119C524D61A6A8C46FA54C8C09820176E868F12B097675224EDA2B6453ECA7996D2AFE803D11B3EA84998UCv2I" TargetMode="External"/><Relationship Id="rId4" Type="http://schemas.openxmlformats.org/officeDocument/2006/relationships/hyperlink" Target="consultantplus://offline/ref=7C611FD9F90110BC2A56BB1A088D42C829DF47638E4DF405969FC37D40678CD855FFCE25162CEDA3BE4E6A9E36978EE9BF10D3113EAA4184C25D6FUCv4I" TargetMode="External"/><Relationship Id="rId9" Type="http://schemas.openxmlformats.org/officeDocument/2006/relationships/hyperlink" Target="consultantplus://offline/ref=7C611FD9F90110BC2A56BB1A088D42C829DF47638D4DF900959FC37D40678CD855FFCE371674E1A1BC506A9323C1DFAFUEv8I" TargetMode="External"/><Relationship Id="rId14" Type="http://schemas.openxmlformats.org/officeDocument/2006/relationships/hyperlink" Target="consultantplus://offline/ref=7C611FD9F90110BC2A56BB1A088D42C829DF47638F47F0059D9FC37D40678CD855FFCE25162CEDA3BE4E6B9B36978EE9BF10D3113EAA4184C25D6FUCv4I" TargetMode="External"/><Relationship Id="rId22" Type="http://schemas.openxmlformats.org/officeDocument/2006/relationships/hyperlink" Target="consultantplus://offline/ref=7C611FD9F90110BC2A56BB1A088D42C829DF47638F44F501939FC37D40678CD855FFCE371674E1A1BC506A9323C1DFAFUEv8I" TargetMode="External"/><Relationship Id="rId27" Type="http://schemas.openxmlformats.org/officeDocument/2006/relationships/hyperlink" Target="consultantplus://offline/ref=7C611FD9F90110BC2A56A5171EE119C524D51A6F814CFA54C8C09820176E868F12B097675221ECA3BB453ECA7996D2AFE803D11B3EA84998UCv2I" TargetMode="External"/><Relationship Id="rId30" Type="http://schemas.openxmlformats.org/officeDocument/2006/relationships/hyperlink" Target="consultantplus://offline/ref=7C611FD9F90110BC2A56BB1A088D42C829DF47638C43F1019D9FC37D40678CD855FFCE371674E1A1BC506A9323C1DFAFUEv8I" TargetMode="External"/><Relationship Id="rId35" Type="http://schemas.openxmlformats.org/officeDocument/2006/relationships/hyperlink" Target="consultantplus://offline/ref=7C611FD9F90110BC2A56BB1A088D42C829DF47638C42F600949FC37D40678CD855FFCE371674E1A1BC506A9323C1DFAFUEv8I" TargetMode="External"/><Relationship Id="rId43" Type="http://schemas.openxmlformats.org/officeDocument/2006/relationships/hyperlink" Target="consultantplus://offline/ref=7C611FD9F90110BC2A56A5171EE119C524D61A6A8C46FA54C8C09820176E868F12B097675220EEA4BF453ECA7996D2AFE803D11B3EA84998UCv2I" TargetMode="External"/><Relationship Id="rId48" Type="http://schemas.openxmlformats.org/officeDocument/2006/relationships/hyperlink" Target="consultantplus://offline/ref=7C611FD9F90110BC2A56A5171EE119C524D61A6A8C46FA54C8C09820176E868F12B097675220E9ABBC453ECA7996D2AFE803D11B3EA84998UCv2I" TargetMode="External"/><Relationship Id="rId56" Type="http://schemas.openxmlformats.org/officeDocument/2006/relationships/hyperlink" Target="consultantplus://offline/ref=7C611FD9F90110BC2A56A5171EE119C524D61A6A8C46FA54C8C09820176E868F12B097675223E9A2B6453ECA7996D2AFE803D11B3EA84998UCv2I" TargetMode="External"/><Relationship Id="rId64" Type="http://schemas.openxmlformats.org/officeDocument/2006/relationships/hyperlink" Target="consultantplus://offline/ref=7C611FD9F90110BC2A56A5171EE119C524D61A6A8C46FA54C8C09820176E868F12B097675225E9A1B8453ECA7996D2AFE803D11B3EA84998UCv2I" TargetMode="External"/><Relationship Id="rId8" Type="http://schemas.openxmlformats.org/officeDocument/2006/relationships/hyperlink" Target="consultantplus://offline/ref=7C611FD9F90110BC2A56BB1A088D42C829DF47638E42F103949FC37D40678CD855FFCE371674E1A1BC506A9323C1DFAFUEv8I" TargetMode="External"/><Relationship Id="rId51" Type="http://schemas.openxmlformats.org/officeDocument/2006/relationships/hyperlink" Target="consultantplus://offline/ref=7C611FD9F90110BC2A56A5171EE119C524D61A6A8C46FA54C8C09820176E868F12B097675220E4ABB9453ECA7996D2AFE803D11B3EA84998UCv2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C611FD9F90110BC2A56BB1A088D42C829DF47638C42F604929FC37D40678CD855FFCE25162CEDA3BE4F6E9E36978EE9BF10D3113EAA4184C25D6FUCv4I" TargetMode="External"/><Relationship Id="rId17" Type="http://schemas.openxmlformats.org/officeDocument/2006/relationships/hyperlink" Target="consultantplus://offline/ref=7C611FD9F90110BC2A56BB1A088D42C829DF47638F40F500969FC37D40678CD855FFCE371674E1A1BC506A9323C1DFAFUEv8I" TargetMode="External"/><Relationship Id="rId25" Type="http://schemas.openxmlformats.org/officeDocument/2006/relationships/hyperlink" Target="consultantplus://offline/ref=7C611FD9F90110BC2A56BB1A088D42C829DF47638E44F905969FC37D40678CD855FFCE371674E1A1BC506A9323C1DFAFUEv8I" TargetMode="External"/><Relationship Id="rId33" Type="http://schemas.openxmlformats.org/officeDocument/2006/relationships/hyperlink" Target="consultantplus://offline/ref=7C611FD9F90110BC2A56BB1A088D42C829DF47638C43F802979FC37D40678CD855FFCE371674E1A1BC506A9323C1DFAFUEv8I" TargetMode="External"/><Relationship Id="rId38" Type="http://schemas.openxmlformats.org/officeDocument/2006/relationships/hyperlink" Target="consultantplus://offline/ref=7C611FD9F90110BC2A56A5171EE119C524D61A6A8C46FA54C8C09820176E868F12B097675221E8A0B6453ECA7996D2AFE803D11B3EA84998UCv2I" TargetMode="External"/><Relationship Id="rId46" Type="http://schemas.openxmlformats.org/officeDocument/2006/relationships/hyperlink" Target="consultantplus://offline/ref=7C611FD9F90110BC2A56A5171EE119C524D61A6A8C46FA54C8C09820176E868F12B097675220E8A2B6453ECA7996D2AFE803D11B3EA84998UCv2I" TargetMode="External"/><Relationship Id="rId59" Type="http://schemas.openxmlformats.org/officeDocument/2006/relationships/hyperlink" Target="consultantplus://offline/ref=7C611FD9F90110BC2A56A5171EE119C524D61A6A8C46FA54C8C09820176E868F12B097675223EAABBD453ECA7996D2AFE803D11B3EA84998UCv2I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7C611FD9F90110BC2A56A5171EE119C524D6196A8143FA54C8C09820176E868F00B0CF6B5023F2A3B650689B3FUCv1I" TargetMode="External"/><Relationship Id="rId41" Type="http://schemas.openxmlformats.org/officeDocument/2006/relationships/hyperlink" Target="consultantplus://offline/ref=7C611FD9F90110BC2A56A5171EE119C524D61A6A8C46FA54C8C09820176E868F12B097675220ECA5BB453ECA7996D2AFE803D11B3EA84998UCv2I" TargetMode="External"/><Relationship Id="rId54" Type="http://schemas.openxmlformats.org/officeDocument/2006/relationships/hyperlink" Target="consultantplus://offline/ref=7C611FD9F90110BC2A56A5171EE119C524D61A6A8C46FA54C8C09820176E868F12B097675223EEA3BE453ECA7996D2AFE803D11B3EA84998UCv2I" TargetMode="External"/><Relationship Id="rId62" Type="http://schemas.openxmlformats.org/officeDocument/2006/relationships/hyperlink" Target="consultantplus://offline/ref=7C611FD9F90110BC2A56A5171EE119C524D61A6A8C46FA54C8C09820176E868F12B097675225EFA1B8453ECA7996D2AFE803D11B3EA84998UCv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2022-08-22T08:47:00Z</dcterms:created>
  <dcterms:modified xsi:type="dcterms:W3CDTF">2022-08-22T08:50:00Z</dcterms:modified>
</cp:coreProperties>
</file>